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E7FE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D689E31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1898A01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DB7D5E">
        <w:rPr>
          <w:b w:val="0"/>
          <w:sz w:val="24"/>
          <w:szCs w:val="24"/>
        </w:rPr>
        <w:t>43</w:t>
      </w:r>
      <w:r w:rsidR="00FA6767" w:rsidRPr="00FA6767">
        <w:rPr>
          <w:b w:val="0"/>
          <w:sz w:val="24"/>
          <w:szCs w:val="24"/>
        </w:rPr>
        <w:t>-04/21</w:t>
      </w:r>
    </w:p>
    <w:p w14:paraId="348017CA" w14:textId="77777777" w:rsidR="007D66E5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D85518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</w:p>
    <w:p w14:paraId="311D688A" w14:textId="232F3C56" w:rsidR="00CE4839" w:rsidRPr="006B3E70" w:rsidRDefault="00DB7D5E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06108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06108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61087">
        <w:rPr>
          <w:b w:val="0"/>
          <w:sz w:val="24"/>
          <w:szCs w:val="24"/>
        </w:rPr>
        <w:t>.</w:t>
      </w:r>
    </w:p>
    <w:p w14:paraId="50404CE6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DD2FA6E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</w:t>
      </w:r>
      <w:r w:rsidR="007D66E5">
        <w:t>июля</w:t>
      </w:r>
      <w:r w:rsidR="003D1C40">
        <w:t xml:space="preserve"> 2021</w:t>
      </w:r>
      <w:r w:rsidR="00EA2802" w:rsidRPr="006B3E70">
        <w:t xml:space="preserve"> г</w:t>
      </w:r>
      <w:r w:rsidR="007D66E5">
        <w:t>ода</w:t>
      </w:r>
    </w:p>
    <w:p w14:paraId="31DE36DD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34EB7B27" w14:textId="77777777" w:rsidR="00604799" w:rsidRDefault="00CE4839" w:rsidP="00604799">
      <w:pPr>
        <w:tabs>
          <w:tab w:val="left" w:pos="3828"/>
        </w:tabs>
        <w:jc w:val="both"/>
      </w:pPr>
      <w:r w:rsidRPr="006B3E70">
        <w:t xml:space="preserve">Квалификационная комиссия Адвокатской палаты Московской области </w:t>
      </w:r>
      <w:r w:rsidR="007D66E5">
        <w:t xml:space="preserve">(далее – Комиссия) </w:t>
      </w:r>
      <w:r w:rsidRPr="006B3E70">
        <w:t>в составе:</w:t>
      </w:r>
    </w:p>
    <w:p w14:paraId="48E049DB" w14:textId="77777777" w:rsidR="007D66E5" w:rsidRPr="008A775C" w:rsidRDefault="007D66E5" w:rsidP="007D66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F7E235C" w14:textId="77777777" w:rsidR="007D66E5" w:rsidRPr="008A775C" w:rsidRDefault="007D66E5" w:rsidP="007D66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D85518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r>
        <w:rPr>
          <w:color w:val="auto"/>
          <w:szCs w:val="24"/>
        </w:rPr>
        <w:t>Емельянова К.Ю.</w:t>
      </w:r>
      <w:r w:rsidRPr="008A775C">
        <w:rPr>
          <w:color w:val="auto"/>
          <w:szCs w:val="24"/>
        </w:rPr>
        <w:t>, Рубина Ю.Д.</w:t>
      </w:r>
      <w:r>
        <w:rPr>
          <w:color w:val="auto"/>
          <w:szCs w:val="24"/>
        </w:rPr>
        <w:t>, Рыбакова С.А.,</w:t>
      </w:r>
    </w:p>
    <w:p w14:paraId="051F613C" w14:textId="77777777" w:rsidR="007D66E5" w:rsidRDefault="007D66E5" w:rsidP="007D66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1FE1E1FD" w14:textId="05EB7E0F" w:rsidR="007D66E5" w:rsidRPr="007D66E5" w:rsidRDefault="007D66E5" w:rsidP="007D66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D66E5">
        <w:rPr>
          <w:color w:val="auto"/>
        </w:rPr>
        <w:t>с участием представителя Совета АПМО Романова Н.Е.,</w:t>
      </w:r>
      <w:r>
        <w:rPr>
          <w:color w:val="auto"/>
        </w:rPr>
        <w:t xml:space="preserve"> адвоката К</w:t>
      </w:r>
      <w:r w:rsidR="00061087">
        <w:rPr>
          <w:color w:val="auto"/>
        </w:rPr>
        <w:t>.</w:t>
      </w:r>
      <w:r>
        <w:rPr>
          <w:color w:val="auto"/>
        </w:rPr>
        <w:t>Д.В.,</w:t>
      </w:r>
    </w:p>
    <w:p w14:paraId="37A75A50" w14:textId="095A188A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D85518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D85518">
        <w:rPr>
          <w:sz w:val="24"/>
        </w:rPr>
        <w:t xml:space="preserve"> </w:t>
      </w:r>
      <w:r w:rsidR="003B2E50" w:rsidRPr="006B3E70">
        <w:rPr>
          <w:sz w:val="24"/>
        </w:rPr>
        <w:t xml:space="preserve">использованием </w:t>
      </w:r>
      <w:r w:rsidR="00D85518" w:rsidRPr="006B3E70">
        <w:rPr>
          <w:sz w:val="24"/>
        </w:rPr>
        <w:t>видео</w:t>
      </w:r>
      <w:r w:rsidR="00D85518">
        <w:rPr>
          <w:sz w:val="24"/>
        </w:rPr>
        <w:t>к</w:t>
      </w:r>
      <w:r w:rsidR="00D85518" w:rsidRPr="006B3E70">
        <w:rPr>
          <w:sz w:val="24"/>
        </w:rPr>
        <w:t>онференцс</w:t>
      </w:r>
      <w:r w:rsidR="00D85518">
        <w:rPr>
          <w:sz w:val="24"/>
        </w:rPr>
        <w:t>в</w:t>
      </w:r>
      <w:r w:rsidR="00D85518" w:rsidRPr="006B3E70">
        <w:rPr>
          <w:sz w:val="24"/>
        </w:rPr>
        <w:t>язи</w:t>
      </w:r>
      <w:r w:rsidR="00D85518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DB7D5E">
        <w:rPr>
          <w:sz w:val="24"/>
        </w:rPr>
        <w:t xml:space="preserve"> 05.04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D85518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256FE8">
        <w:rPr>
          <w:sz w:val="24"/>
          <w:szCs w:val="24"/>
        </w:rPr>
        <w:t>представлению</w:t>
      </w:r>
      <w:r w:rsidR="00D85518">
        <w:rPr>
          <w:sz w:val="24"/>
          <w:szCs w:val="24"/>
        </w:rPr>
        <w:t xml:space="preserve"> </w:t>
      </w:r>
      <w:r w:rsidR="00DB7D5E" w:rsidRPr="00DB7D5E">
        <w:rPr>
          <w:sz w:val="24"/>
          <w:szCs w:val="24"/>
        </w:rPr>
        <w:t>первого виц</w:t>
      </w:r>
      <w:r w:rsidR="00256FE8">
        <w:rPr>
          <w:sz w:val="24"/>
          <w:szCs w:val="24"/>
        </w:rPr>
        <w:t xml:space="preserve">е-президента АПМО </w:t>
      </w:r>
      <w:proofErr w:type="spellStart"/>
      <w:r w:rsidR="00256FE8">
        <w:rPr>
          <w:sz w:val="24"/>
          <w:szCs w:val="24"/>
        </w:rPr>
        <w:t>Толчеева</w:t>
      </w:r>
      <w:proofErr w:type="spellEnd"/>
      <w:r w:rsidR="00256FE8">
        <w:rPr>
          <w:sz w:val="24"/>
          <w:szCs w:val="24"/>
        </w:rPr>
        <w:t xml:space="preserve"> М.Н.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D85518">
        <w:rPr>
          <w:sz w:val="24"/>
        </w:rPr>
        <w:t xml:space="preserve"> </w:t>
      </w:r>
      <w:r w:rsidR="00DB7D5E" w:rsidRPr="00DB7D5E">
        <w:rPr>
          <w:sz w:val="24"/>
        </w:rPr>
        <w:t>К</w:t>
      </w:r>
      <w:r w:rsidR="00061087">
        <w:rPr>
          <w:sz w:val="24"/>
        </w:rPr>
        <w:t>.</w:t>
      </w:r>
      <w:r w:rsidR="00DB7D5E" w:rsidRPr="00DB7D5E">
        <w:rPr>
          <w:sz w:val="24"/>
        </w:rPr>
        <w:t>Д.В</w:t>
      </w:r>
      <w:r w:rsidR="00256FE8">
        <w:rPr>
          <w:sz w:val="24"/>
        </w:rPr>
        <w:t>.</w:t>
      </w:r>
      <w:r w:rsidRPr="006B3E70">
        <w:rPr>
          <w:sz w:val="24"/>
        </w:rPr>
        <w:t>,</w:t>
      </w:r>
    </w:p>
    <w:p w14:paraId="2A4079C5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068C31B8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4B5C0755" w14:textId="77777777" w:rsidR="00E42100" w:rsidRPr="006B3E70" w:rsidRDefault="00E42100" w:rsidP="00AD0BD6">
      <w:pPr>
        <w:jc w:val="both"/>
      </w:pPr>
    </w:p>
    <w:p w14:paraId="24921728" w14:textId="6F0B6965" w:rsidR="00DB7D5E" w:rsidRDefault="00256FE8" w:rsidP="00256FE8">
      <w:pPr>
        <w:ind w:firstLine="708"/>
        <w:jc w:val="both"/>
      </w:pPr>
      <w:r w:rsidRPr="00DB7D5E">
        <w:t>В</w:t>
      </w:r>
      <w:r>
        <w:t xml:space="preserve"> представлении </w:t>
      </w:r>
      <w:r w:rsidR="007D66E5">
        <w:t xml:space="preserve">1-го Вице-президента АПМО </w:t>
      </w:r>
      <w:r>
        <w:t>сообщается, что адвокат вступил в общение с органом предварительного следствия в качестве защитника подозреваемого М</w:t>
      </w:r>
      <w:r w:rsidR="00061087">
        <w:t>.</w:t>
      </w:r>
      <w:r>
        <w:t xml:space="preserve">А.В., однако ордер на защиту им не был предъявлен. Затем, согласовав со следователем дату явки для проведения допроса, адвокат заявил об отсутствии у него связи с подозреваемым и отсутствии заключенного соглашения. </w:t>
      </w:r>
      <w:r w:rsidRPr="00256FE8">
        <w:t>Таким образом,</w:t>
      </w:r>
      <w:r w:rsidR="00DB7D5E" w:rsidRPr="00256FE8">
        <w:t xml:space="preserve"> адвок</w:t>
      </w:r>
      <w:r w:rsidRPr="00256FE8">
        <w:t>ат нарушил</w:t>
      </w:r>
      <w:r w:rsidR="00DB7D5E" w:rsidRPr="00256FE8">
        <w:t xml:space="preserve"> свои профессиональные обязанности, а именно</w:t>
      </w:r>
      <w:r w:rsidR="00D85518">
        <w:t xml:space="preserve"> </w:t>
      </w:r>
      <w:r w:rsidR="00DA6E51" w:rsidRPr="00256FE8">
        <w:t>К</w:t>
      </w:r>
      <w:r w:rsidR="00061087">
        <w:t>.</w:t>
      </w:r>
      <w:r w:rsidR="00DA6E51" w:rsidRPr="00256FE8">
        <w:t>Д.В. нарушены нормы п.1 ст.4, п.2 ст.5 Кодекса профессиональной этики адвоката</w:t>
      </w:r>
      <w:r w:rsidR="007D66E5">
        <w:t xml:space="preserve"> (далее – КПЭА)</w:t>
      </w:r>
      <w:r w:rsidR="00DA6E51" w:rsidRPr="00256FE8">
        <w:t>.</w:t>
      </w:r>
    </w:p>
    <w:p w14:paraId="138F13C1" w14:textId="77777777" w:rsidR="00DB7D5E" w:rsidRPr="00DB7D5E" w:rsidRDefault="00DB7D5E" w:rsidP="00DB7D5E">
      <w:pPr>
        <w:ind w:firstLine="708"/>
        <w:jc w:val="both"/>
      </w:pPr>
      <w:r w:rsidRPr="00DB7D5E">
        <w:t xml:space="preserve">К представлению приложены копии следующих документов: </w:t>
      </w:r>
    </w:p>
    <w:p w14:paraId="72F58BC2" w14:textId="23D743DA" w:rsidR="006900EA" w:rsidRDefault="007D66E5" w:rsidP="007D66E5">
      <w:pPr>
        <w:jc w:val="both"/>
      </w:pPr>
      <w:r>
        <w:t xml:space="preserve">- </w:t>
      </w:r>
      <w:r w:rsidR="00DB7D5E">
        <w:t>сопроводительно</w:t>
      </w:r>
      <w:r>
        <w:t>го</w:t>
      </w:r>
      <w:r w:rsidR="00DB7D5E">
        <w:t xml:space="preserve"> письм</w:t>
      </w:r>
      <w:r>
        <w:t>а</w:t>
      </w:r>
      <w:r w:rsidR="00256FE8">
        <w:t xml:space="preserve"> УМЮ по МО</w:t>
      </w:r>
      <w:r w:rsidR="00061087">
        <w:t xml:space="preserve"> </w:t>
      </w:r>
      <w:r w:rsidR="00DB7D5E">
        <w:t>от 24.02.2021 г. № 50-02-1688</w:t>
      </w:r>
      <w:r w:rsidR="00DB7D5E" w:rsidRPr="00E02272">
        <w:t>/</w:t>
      </w:r>
      <w:r w:rsidR="00DB7D5E">
        <w:t>21</w:t>
      </w:r>
      <w:r w:rsidR="006900EA">
        <w:t>;</w:t>
      </w:r>
    </w:p>
    <w:p w14:paraId="50FF779A" w14:textId="77777777" w:rsidR="006900EA" w:rsidRDefault="007D66E5" w:rsidP="007D66E5">
      <w:pPr>
        <w:jc w:val="both"/>
      </w:pPr>
      <w:r>
        <w:t xml:space="preserve">- </w:t>
      </w:r>
      <w:r w:rsidR="00DB7D5E">
        <w:t>хода</w:t>
      </w:r>
      <w:r w:rsidR="00256FE8">
        <w:t>тайств</w:t>
      </w:r>
      <w:r>
        <w:t>а</w:t>
      </w:r>
      <w:r w:rsidR="00256FE8">
        <w:t xml:space="preserve"> следователя от 06.03.2021 г.</w:t>
      </w:r>
    </w:p>
    <w:p w14:paraId="739C3EF6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4C285269" w14:textId="058205F0" w:rsidR="00695C33" w:rsidRDefault="00695C33" w:rsidP="00695C33">
      <w:pPr>
        <w:pStyle w:val="a9"/>
        <w:ind w:firstLine="708"/>
        <w:jc w:val="both"/>
      </w:pPr>
      <w:r w:rsidRPr="009302E4">
        <w:t xml:space="preserve">Адвокат в письменных объяснениях возражал против доводов </w:t>
      </w:r>
      <w:r w:rsidR="000E3074">
        <w:t>представления</w:t>
      </w:r>
      <w:r w:rsidRPr="009302E4">
        <w:t xml:space="preserve"> и пояснил, что </w:t>
      </w:r>
      <w:r w:rsidR="00137C94">
        <w:t>26.11.2020 г. к нему за оказанием юридической помощи обратился М</w:t>
      </w:r>
      <w:r w:rsidR="00061087">
        <w:t>.</w:t>
      </w:r>
      <w:r w:rsidR="00137C94">
        <w:t xml:space="preserve">А.В. </w:t>
      </w:r>
      <w:r w:rsidR="00645289">
        <w:t xml:space="preserve">В ходе предварительной консультации он пояснил, что его вызывают на допрос в </w:t>
      </w:r>
      <w:r w:rsidR="00645289" w:rsidRPr="00645289">
        <w:t>СУ МУ МВД России «Б</w:t>
      </w:r>
      <w:r w:rsidR="00061087">
        <w:t>.</w:t>
      </w:r>
      <w:r w:rsidR="00645289" w:rsidRPr="00645289">
        <w:t>»</w:t>
      </w:r>
      <w:r w:rsidR="00645289">
        <w:t xml:space="preserve">, при этом повод вызова на допрос ему неизвестен. </w:t>
      </w:r>
    </w:p>
    <w:p w14:paraId="41EE677A" w14:textId="3BF9B2B8" w:rsidR="00645289" w:rsidRDefault="00645289" w:rsidP="00695C33">
      <w:pPr>
        <w:pStyle w:val="a9"/>
        <w:ind w:firstLine="708"/>
        <w:jc w:val="both"/>
      </w:pPr>
      <w:r>
        <w:t>С М</w:t>
      </w:r>
      <w:r w:rsidR="00061087">
        <w:t>.</w:t>
      </w:r>
      <w:r>
        <w:t xml:space="preserve">А.В. были согласованы </w:t>
      </w:r>
      <w:proofErr w:type="gramStart"/>
      <w:r>
        <w:t>усло</w:t>
      </w:r>
      <w:r w:rsidR="00D85518">
        <w:t>вия оказания юридической помощи</w:t>
      </w:r>
      <w:proofErr w:type="gramEnd"/>
      <w:r>
        <w:t xml:space="preserve"> и он поехал к себе домой за денежными средствами для заключения соглашения и оплаты вознаграждения адвоката. В целях планирования занятости адвокат</w:t>
      </w:r>
      <w:r w:rsidR="00D85518">
        <w:t>,</w:t>
      </w:r>
      <w:r>
        <w:t xml:space="preserve"> действительно</w:t>
      </w:r>
      <w:r w:rsidR="00D85518">
        <w:t>,</w:t>
      </w:r>
      <w:r>
        <w:t xml:space="preserve"> </w:t>
      </w:r>
      <w:r w:rsidR="00685A44">
        <w:t>позвонил</w:t>
      </w:r>
      <w:r>
        <w:t xml:space="preserve"> старшему следователю З</w:t>
      </w:r>
      <w:r w:rsidR="00061087">
        <w:t>.</w:t>
      </w:r>
      <w:r>
        <w:t>Т.Н., однако конкретная дата согласована не была</w:t>
      </w:r>
      <w:r w:rsidR="00CE1299">
        <w:t>,</w:t>
      </w:r>
      <w:r>
        <w:t xml:space="preserve"> и адвокат подчеркнул, что ордер будет им представлен после заключения соглашения с М</w:t>
      </w:r>
      <w:r w:rsidR="00061087">
        <w:t>.</w:t>
      </w:r>
      <w:r>
        <w:t>А.В. в установленном порядке.</w:t>
      </w:r>
    </w:p>
    <w:p w14:paraId="72048B49" w14:textId="369FC5E2" w:rsidR="00645289" w:rsidRPr="009302E4" w:rsidRDefault="00645289" w:rsidP="00695C33">
      <w:pPr>
        <w:pStyle w:val="a9"/>
        <w:ind w:firstLine="708"/>
        <w:jc w:val="both"/>
      </w:pPr>
      <w:r>
        <w:t>В дальнейшем М</w:t>
      </w:r>
      <w:r w:rsidR="00061087">
        <w:t>.</w:t>
      </w:r>
      <w:r>
        <w:t>А.В. не вернулся для заключения соглашения об оказании юридической помощи, а связаться с ним по телефону было невозможно ввиду того, что его телефон был выключен.</w:t>
      </w:r>
    </w:p>
    <w:p w14:paraId="336052CD" w14:textId="77777777" w:rsidR="009302E4" w:rsidRPr="009302E4" w:rsidRDefault="00695C33" w:rsidP="00256FE8">
      <w:pPr>
        <w:pStyle w:val="a9"/>
        <w:ind w:firstLine="708"/>
      </w:pPr>
      <w:r w:rsidRPr="009302E4">
        <w:t>К письменны</w:t>
      </w:r>
      <w:r w:rsidR="00256FE8">
        <w:t>м объяснениям адвоката копии документов не приложены.</w:t>
      </w:r>
    </w:p>
    <w:p w14:paraId="11554FE0" w14:textId="3E558A4A" w:rsidR="000E3074" w:rsidRDefault="000E3074" w:rsidP="000E3074">
      <w:pPr>
        <w:pStyle w:val="a9"/>
        <w:ind w:firstLine="708"/>
        <w:jc w:val="both"/>
      </w:pPr>
      <w:r>
        <w:rPr>
          <w:szCs w:val="24"/>
        </w:rPr>
        <w:t xml:space="preserve">27.04.2021 г. Комиссией принято заключение </w:t>
      </w:r>
      <w:r w:rsidRPr="00716943">
        <w:t>о необходимости прекращения дисциплинарного пр</w:t>
      </w:r>
      <w:r>
        <w:t xml:space="preserve">оизводства в отношении адвоката </w:t>
      </w:r>
      <w:r w:rsidRPr="00716943">
        <w:t>К</w:t>
      </w:r>
      <w:r w:rsidR="00061087">
        <w:t>.</w:t>
      </w:r>
      <w:r>
        <w:t xml:space="preserve">Д.В. </w:t>
      </w:r>
      <w:r w:rsidRPr="00716943">
        <w:t xml:space="preserve">ввиду отсутствия в его </w:t>
      </w:r>
      <w:r w:rsidRPr="00716943">
        <w:lastRenderedPageBreak/>
        <w:t>действиях нарушений норм законодательства об адвокатской деятельности и адвокатуре и К</w:t>
      </w:r>
      <w:r>
        <w:t>ПЭА</w:t>
      </w:r>
      <w:r w:rsidRPr="00716943">
        <w:t>.</w:t>
      </w:r>
    </w:p>
    <w:p w14:paraId="10E61035" w14:textId="0FF04496" w:rsidR="000E3074" w:rsidRDefault="000E3074" w:rsidP="000E3074">
      <w:pPr>
        <w:ind w:firstLine="708"/>
        <w:jc w:val="both"/>
        <w:rPr>
          <w:szCs w:val="24"/>
          <w:lang w:eastAsia="en-US"/>
        </w:rPr>
      </w:pPr>
      <w:r>
        <w:t xml:space="preserve">Решением Совета АПМО материалы дисциплинарного производства направлены в Комиссию на новое рассмотрение. Совет АПМО указал, что </w:t>
      </w:r>
      <w:r>
        <w:rPr>
          <w:szCs w:val="24"/>
          <w:lang w:eastAsia="en-US"/>
        </w:rPr>
        <w:t>из материалов дисциплинарного дела и объяснений адвоката явствует, что адвокат оказывал юридическую помощь подозреваемому в виде консультирования, впоследствии фактически вступил в уголовное дело, без заключения соглашения и без оформления ордера согласовав со следователем перенос следственного действия, впоследствии сославшись на отсутствие полномочий защитника скрывшегося и объявленного в розыск М</w:t>
      </w:r>
      <w:r w:rsidR="00061087">
        <w:rPr>
          <w:szCs w:val="24"/>
          <w:lang w:eastAsia="en-US"/>
        </w:rPr>
        <w:t>.</w:t>
      </w:r>
      <w:r>
        <w:rPr>
          <w:szCs w:val="24"/>
          <w:lang w:eastAsia="en-US"/>
        </w:rPr>
        <w:t>А.В. Указанные действия не могут рассматриваться ни как надлежащее участие адвоката в уголовном судопроизводстве, ни как соблюдение требований специального законодательства об адвокатской деятельности и адвокатуре.</w:t>
      </w:r>
    </w:p>
    <w:p w14:paraId="65086DD6" w14:textId="08DB147D" w:rsidR="007D66E5" w:rsidRDefault="007D66E5" w:rsidP="000E3074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 заседании Комиссии адвокат поддержал доводы, изложенные в письменных объяснениях, дополнительно пояснив, что узнавал у следователя, вызывала ли она М</w:t>
      </w:r>
      <w:r w:rsidR="00061087">
        <w:rPr>
          <w:szCs w:val="24"/>
          <w:lang w:eastAsia="en-US"/>
        </w:rPr>
        <w:t>.</w:t>
      </w:r>
      <w:r>
        <w:rPr>
          <w:szCs w:val="24"/>
          <w:lang w:eastAsia="en-US"/>
        </w:rPr>
        <w:t>А.В., дата проведения следственных действий вообще не обсуждалась. Следователь спросила, будет ли он защищать М</w:t>
      </w:r>
      <w:r w:rsidR="00061087">
        <w:rPr>
          <w:szCs w:val="24"/>
          <w:lang w:eastAsia="en-US"/>
        </w:rPr>
        <w:t>.</w:t>
      </w:r>
      <w:r>
        <w:rPr>
          <w:szCs w:val="24"/>
          <w:lang w:eastAsia="en-US"/>
        </w:rPr>
        <w:t>, на что адвокат ответил, что только если будет соглашение, о чём он сообщит следов</w:t>
      </w:r>
      <w:r w:rsidR="00D85518">
        <w:rPr>
          <w:szCs w:val="24"/>
          <w:lang w:eastAsia="en-US"/>
        </w:rPr>
        <w:t>ателю дополнительно. 02.12.2020</w:t>
      </w:r>
      <w:r>
        <w:rPr>
          <w:szCs w:val="24"/>
          <w:lang w:eastAsia="en-US"/>
        </w:rPr>
        <w:t>г. следователь позвонила адвокату и спросила придёт ли он на следственное действие, на что адвокат сообщил об отсутствии соглашения. Адвокат пояснил, что не собирался вводить следователя в заблуждение, вероятно она его не поняла.</w:t>
      </w:r>
    </w:p>
    <w:p w14:paraId="0F6A8782" w14:textId="77777777" w:rsidR="007D66E5" w:rsidRDefault="007D66E5" w:rsidP="000E3074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04DD34C3" w14:textId="77777777" w:rsidR="00217FF5" w:rsidRDefault="00217FF5" w:rsidP="00217FF5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53DC899" w14:textId="77777777" w:rsidR="001727AD" w:rsidRDefault="00217FF5" w:rsidP="007165D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В соответствии с ч. 4 ст. 49 УПК РФ, адвокат вступает в уголовное дело в качестве защитника по предъявлении удостоверения адвоката и ордера. Конституционный Суд РФ высказал правовую позицию, изложенную в определениях от 22.04.2010 г. № 596-О-О, от 22.11.2012 г. № 2054-О, от 23.06.2016 г. № 1432-О, согласно которой выполнение процессуальных обязанностей защитника предполагает наличие у него ордера на ведение уголовного дела конкретного лица </w:t>
      </w:r>
      <w:r>
        <w:rPr>
          <w:i/>
          <w:iCs/>
          <w:szCs w:val="24"/>
          <w:lang w:eastAsia="en-US"/>
        </w:rPr>
        <w:t>и не ставится в зависимость от усмотрения должностного лица или органа, в производстве которого находится дело.</w:t>
      </w:r>
    </w:p>
    <w:p w14:paraId="1E45726C" w14:textId="3FA2E9E5" w:rsidR="007165D1" w:rsidRDefault="007165D1" w:rsidP="007165D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 заседании Комиссии установлено, что адвокат не представлял следователю ордер на защиту М</w:t>
      </w:r>
      <w:r w:rsidR="00061087">
        <w:rPr>
          <w:szCs w:val="24"/>
          <w:lang w:eastAsia="en-US"/>
        </w:rPr>
        <w:t>.</w:t>
      </w:r>
      <w:r>
        <w:rPr>
          <w:szCs w:val="24"/>
          <w:lang w:eastAsia="en-US"/>
        </w:rPr>
        <w:t>А.В. Остаётся неясным на каком основании следователь посчитала, что адвокат вступил в уголовное дело</w:t>
      </w:r>
      <w:r w:rsidR="001727AD">
        <w:rPr>
          <w:szCs w:val="24"/>
          <w:lang w:eastAsia="en-US"/>
        </w:rPr>
        <w:t xml:space="preserve">. В материалах дисциплинарного производства отсутствуют доказательства того, что адвокат согласовал со следователем дату следственного действия. При этом, следователь не предприняла никаких попыток извещения адвоката. Комиссия констатирует, что иной подход к оценке действий адвоката, вводит презумпцию </w:t>
      </w:r>
      <w:r w:rsidR="001727AD">
        <w:rPr>
          <w:i/>
          <w:iCs/>
          <w:szCs w:val="24"/>
          <w:lang w:eastAsia="en-US"/>
        </w:rPr>
        <w:t xml:space="preserve">недобросовестности адвоката, </w:t>
      </w:r>
      <w:r w:rsidR="001727AD">
        <w:rPr>
          <w:szCs w:val="24"/>
          <w:lang w:eastAsia="en-US"/>
        </w:rPr>
        <w:t>позволяет бездоказательно возложить на адвоката ответственность за содержание любого телефонного разговора с представителями властного органа.</w:t>
      </w:r>
    </w:p>
    <w:p w14:paraId="69434EBB" w14:textId="77777777" w:rsidR="001727AD" w:rsidRDefault="00CE1299" w:rsidP="007165D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Безусловно, в</w:t>
      </w:r>
      <w:r w:rsidR="001727AD">
        <w:rPr>
          <w:szCs w:val="24"/>
          <w:lang w:eastAsia="en-US"/>
        </w:rPr>
        <w:t xml:space="preserve"> практическом отношении невозможна полная формализация отношений адвоката и следователя. </w:t>
      </w:r>
      <w:r>
        <w:rPr>
          <w:szCs w:val="24"/>
          <w:lang w:eastAsia="en-US"/>
        </w:rPr>
        <w:t>Вместе с тем, а</w:t>
      </w:r>
      <w:r w:rsidR="001727AD">
        <w:rPr>
          <w:szCs w:val="24"/>
          <w:lang w:eastAsia="en-US"/>
        </w:rPr>
        <w:t xml:space="preserve">двокат не обязан фиксировать </w:t>
      </w:r>
      <w:r>
        <w:rPr>
          <w:szCs w:val="24"/>
          <w:lang w:eastAsia="en-US"/>
        </w:rPr>
        <w:t xml:space="preserve">посредством аудиозаписи </w:t>
      </w:r>
      <w:r w:rsidR="001727AD">
        <w:rPr>
          <w:szCs w:val="24"/>
          <w:lang w:eastAsia="en-US"/>
        </w:rPr>
        <w:t>любое общение по телефону</w:t>
      </w:r>
      <w:r w:rsidR="0058597E">
        <w:rPr>
          <w:szCs w:val="24"/>
          <w:lang w:eastAsia="en-US"/>
        </w:rPr>
        <w:t xml:space="preserve">. Уголовно-процессуальное законодательство чётко </w:t>
      </w:r>
      <w:r>
        <w:rPr>
          <w:szCs w:val="24"/>
          <w:lang w:eastAsia="en-US"/>
        </w:rPr>
        <w:t>указывает</w:t>
      </w:r>
      <w:r w:rsidR="0058597E">
        <w:rPr>
          <w:szCs w:val="24"/>
          <w:lang w:eastAsia="en-US"/>
        </w:rPr>
        <w:t xml:space="preserve"> с какого момента адвокат считается вступившим в дело. Комиссия считает, что до этого момента никакие договорённости по телефону не имеют правового значения. Незнание следователем уголовно-процессуального </w:t>
      </w:r>
      <w:r w:rsidR="0058597E">
        <w:rPr>
          <w:szCs w:val="24"/>
          <w:lang w:eastAsia="en-US"/>
        </w:rPr>
        <w:lastRenderedPageBreak/>
        <w:t>законодательства не может быть вменено адвокату в качестве дисциплинарного проступка.</w:t>
      </w:r>
    </w:p>
    <w:p w14:paraId="5630504C" w14:textId="77777777" w:rsidR="0058597E" w:rsidRPr="00F6663A" w:rsidRDefault="0058597E" w:rsidP="0058597E">
      <w:pPr>
        <w:ind w:firstLine="708"/>
        <w:jc w:val="both"/>
        <w:rPr>
          <w:szCs w:val="24"/>
        </w:rPr>
      </w:pPr>
      <w:r w:rsidRPr="00F6663A">
        <w:rPr>
          <w:szCs w:val="24"/>
        </w:rPr>
        <w:t>На основании изложенного, Комиссия считает,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168550D3" w14:textId="77777777" w:rsidR="0058597E" w:rsidRPr="00F6663A" w:rsidRDefault="0058597E" w:rsidP="0058597E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37A60A2" w14:textId="77777777" w:rsidR="0058597E" w:rsidRPr="00F6663A" w:rsidRDefault="0058597E" w:rsidP="0058597E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8D9E03F" w14:textId="77777777" w:rsidR="0058597E" w:rsidRPr="00F6663A" w:rsidRDefault="0058597E" w:rsidP="0058597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14:paraId="397CAFF9" w14:textId="77777777" w:rsidR="0058597E" w:rsidRPr="00F6663A" w:rsidRDefault="0058597E" w:rsidP="0058597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14:paraId="7F77AA30" w14:textId="77777777" w:rsidR="0058597E" w:rsidRPr="00F6663A" w:rsidRDefault="0058597E" w:rsidP="0058597E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2CC8DF43" w14:textId="606C15E0" w:rsidR="0058597E" w:rsidRPr="00F6663A" w:rsidRDefault="0058597E" w:rsidP="0058597E">
      <w:pPr>
        <w:ind w:firstLine="708"/>
        <w:jc w:val="both"/>
        <w:rPr>
          <w:color w:val="auto"/>
          <w:szCs w:val="24"/>
        </w:rPr>
      </w:pPr>
      <w:r w:rsidRPr="00F6663A">
        <w:rPr>
          <w:szCs w:val="24"/>
        </w:rPr>
        <w:t xml:space="preserve">- о необходимости прекращения дисциплинарного производства вследствие отсутствия в действиях (бездействии) адвоката </w:t>
      </w:r>
      <w:r>
        <w:rPr>
          <w:szCs w:val="24"/>
        </w:rPr>
        <w:t>К</w:t>
      </w:r>
      <w:r w:rsidR="00061087">
        <w:rPr>
          <w:szCs w:val="24"/>
        </w:rPr>
        <w:t>.</w:t>
      </w:r>
      <w:r>
        <w:rPr>
          <w:szCs w:val="24"/>
        </w:rPr>
        <w:t>Д</w:t>
      </w:r>
      <w:r w:rsidR="00061087">
        <w:rPr>
          <w:szCs w:val="24"/>
        </w:rPr>
        <w:t>.</w:t>
      </w:r>
      <w:r w:rsidR="00CE1299">
        <w:rPr>
          <w:szCs w:val="24"/>
        </w:rPr>
        <w:t>В</w:t>
      </w:r>
      <w:r w:rsidR="00061087">
        <w:rPr>
          <w:szCs w:val="24"/>
        </w:rPr>
        <w:t>.</w:t>
      </w:r>
      <w:r w:rsidRPr="00F6663A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3129CF81" w14:textId="77777777" w:rsidR="0058597E" w:rsidRDefault="0058597E" w:rsidP="0058597E">
      <w:pPr>
        <w:jc w:val="both"/>
        <w:rPr>
          <w:rFonts w:eastAsia="Calibri"/>
          <w:color w:val="auto"/>
          <w:szCs w:val="24"/>
        </w:rPr>
      </w:pPr>
    </w:p>
    <w:p w14:paraId="2C0A4A40" w14:textId="77777777" w:rsidR="0058597E" w:rsidRPr="00A10F1A" w:rsidRDefault="0058597E" w:rsidP="0058597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1CF508B" w14:textId="77777777" w:rsidR="0058597E" w:rsidRPr="005B7097" w:rsidRDefault="0058597E" w:rsidP="0058597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951AF6D" w14:textId="77777777" w:rsidR="0058597E" w:rsidRPr="001727AD" w:rsidRDefault="0058597E" w:rsidP="007165D1">
      <w:pPr>
        <w:ind w:firstLine="708"/>
        <w:jc w:val="both"/>
        <w:rPr>
          <w:szCs w:val="24"/>
          <w:lang w:eastAsia="en-US"/>
        </w:rPr>
      </w:pPr>
    </w:p>
    <w:p w14:paraId="3DC3B4A6" w14:textId="77777777" w:rsidR="007165D1" w:rsidRDefault="007165D1" w:rsidP="000E3074">
      <w:pPr>
        <w:ind w:firstLine="708"/>
        <w:jc w:val="both"/>
        <w:rPr>
          <w:color w:val="000000" w:themeColor="text1"/>
          <w:szCs w:val="24"/>
          <w:shd w:val="clear" w:color="auto" w:fill="F6F6F6"/>
        </w:rPr>
      </w:pPr>
    </w:p>
    <w:p w14:paraId="17F62C28" w14:textId="77777777" w:rsidR="007165D1" w:rsidRDefault="007165D1" w:rsidP="000E3074">
      <w:pPr>
        <w:ind w:firstLine="708"/>
        <w:jc w:val="both"/>
        <w:rPr>
          <w:color w:val="000000" w:themeColor="text1"/>
          <w:szCs w:val="24"/>
          <w:shd w:val="clear" w:color="auto" w:fill="F6F6F6"/>
        </w:rPr>
      </w:pPr>
    </w:p>
    <w:p w14:paraId="5A08CAEE" w14:textId="77777777" w:rsidR="007165D1" w:rsidRDefault="007165D1" w:rsidP="000E3074">
      <w:pPr>
        <w:ind w:firstLine="708"/>
        <w:jc w:val="both"/>
        <w:rPr>
          <w:color w:val="000000" w:themeColor="text1"/>
          <w:szCs w:val="24"/>
          <w:shd w:val="clear" w:color="auto" w:fill="F6F6F6"/>
        </w:rPr>
      </w:pPr>
    </w:p>
    <w:p w14:paraId="1E5DE27B" w14:textId="77777777" w:rsidR="00716943" w:rsidRPr="00CE1299" w:rsidRDefault="00716943" w:rsidP="00716943">
      <w:pPr>
        <w:pStyle w:val="a9"/>
        <w:jc w:val="both"/>
      </w:pPr>
    </w:p>
    <w:sectPr w:rsidR="00716943" w:rsidRPr="00CE129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6210" w14:textId="77777777" w:rsidR="005627FF" w:rsidRDefault="005627FF">
      <w:r>
        <w:separator/>
      </w:r>
    </w:p>
  </w:endnote>
  <w:endnote w:type="continuationSeparator" w:id="0">
    <w:p w14:paraId="591661A5" w14:textId="77777777" w:rsidR="005627FF" w:rsidRDefault="0056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503E" w14:textId="77777777" w:rsidR="005627FF" w:rsidRDefault="005627FF">
      <w:r>
        <w:separator/>
      </w:r>
    </w:p>
  </w:footnote>
  <w:footnote w:type="continuationSeparator" w:id="0">
    <w:p w14:paraId="0F31E8C4" w14:textId="77777777" w:rsidR="005627FF" w:rsidRDefault="0056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A3E5" w14:textId="77777777" w:rsidR="0042711C" w:rsidRDefault="001E6AC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85518">
      <w:rPr>
        <w:noProof/>
      </w:rPr>
      <w:t>3</w:t>
    </w:r>
    <w:r>
      <w:rPr>
        <w:noProof/>
      </w:rPr>
      <w:fldChar w:fldCharType="end"/>
    </w:r>
  </w:p>
  <w:p w14:paraId="5A8585F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1087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074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37C94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7AD"/>
    <w:rsid w:val="00172AE7"/>
    <w:rsid w:val="0017313D"/>
    <w:rsid w:val="0017599C"/>
    <w:rsid w:val="00176993"/>
    <w:rsid w:val="00184970"/>
    <w:rsid w:val="001877E2"/>
    <w:rsid w:val="001940D7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2F3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E6ACE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17FF5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6FE8"/>
    <w:rsid w:val="002579F1"/>
    <w:rsid w:val="00257EF4"/>
    <w:rsid w:val="00262DE2"/>
    <w:rsid w:val="002643BF"/>
    <w:rsid w:val="00266B53"/>
    <w:rsid w:val="0027069B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642F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3F3C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7BC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4B6B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6135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20C6E"/>
    <w:rsid w:val="0052158B"/>
    <w:rsid w:val="00521990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27FF"/>
    <w:rsid w:val="005634E6"/>
    <w:rsid w:val="0056375B"/>
    <w:rsid w:val="00572411"/>
    <w:rsid w:val="00572653"/>
    <w:rsid w:val="0057599B"/>
    <w:rsid w:val="00576679"/>
    <w:rsid w:val="00580E66"/>
    <w:rsid w:val="00583045"/>
    <w:rsid w:val="0058412E"/>
    <w:rsid w:val="0058597E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45289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5A44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0E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1065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5D1"/>
    <w:rsid w:val="00716943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77547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6E5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17F9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64D05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4842"/>
    <w:rsid w:val="0090544B"/>
    <w:rsid w:val="0090713C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77D03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7CC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4943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2FC8"/>
    <w:rsid w:val="00B6322F"/>
    <w:rsid w:val="00B65221"/>
    <w:rsid w:val="00B653D3"/>
    <w:rsid w:val="00B759D5"/>
    <w:rsid w:val="00B813A8"/>
    <w:rsid w:val="00B82615"/>
    <w:rsid w:val="00B90E2E"/>
    <w:rsid w:val="00B9663C"/>
    <w:rsid w:val="00B9679B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4724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1299"/>
    <w:rsid w:val="00CE343D"/>
    <w:rsid w:val="00CE4839"/>
    <w:rsid w:val="00CF20BA"/>
    <w:rsid w:val="00D01786"/>
    <w:rsid w:val="00D04201"/>
    <w:rsid w:val="00D0656E"/>
    <w:rsid w:val="00D07760"/>
    <w:rsid w:val="00D165AE"/>
    <w:rsid w:val="00D20AFA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5518"/>
    <w:rsid w:val="00D879EE"/>
    <w:rsid w:val="00D87EC7"/>
    <w:rsid w:val="00D9573F"/>
    <w:rsid w:val="00D971DA"/>
    <w:rsid w:val="00DA1B0C"/>
    <w:rsid w:val="00DA3DFB"/>
    <w:rsid w:val="00DA4027"/>
    <w:rsid w:val="00DA6E51"/>
    <w:rsid w:val="00DB4A4B"/>
    <w:rsid w:val="00DB6D77"/>
    <w:rsid w:val="00DB7D5E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7A5"/>
    <w:rsid w:val="00DE6CBD"/>
    <w:rsid w:val="00DF30BD"/>
    <w:rsid w:val="00DF4A4C"/>
    <w:rsid w:val="00E0049C"/>
    <w:rsid w:val="00E01774"/>
    <w:rsid w:val="00E02272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0937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E6059"/>
  <w15:docId w15:val="{F4308033-F33E-426B-B4D2-315C8170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F19F-6DEC-4FCE-A105-B19538F9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2021-08-03T11:34:00Z</cp:lastPrinted>
  <dcterms:created xsi:type="dcterms:W3CDTF">2021-08-03T11:35:00Z</dcterms:created>
  <dcterms:modified xsi:type="dcterms:W3CDTF">2022-03-23T11:31:00Z</dcterms:modified>
</cp:coreProperties>
</file>